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2"/>
        </w:numPr>
        <w:outlineLvl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打开系统跳转失败，提示如下图情况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650230" cy="28390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解决办法: 如下图在此页面点击右键--刷新即可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6351270" cy="3686810"/>
            <wp:effectExtent l="0" t="0" r="11430" b="8890"/>
            <wp:docPr id="2" name="图片 2" descr="5de8f177fc5dadbdff14313e47e56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e8f177fc5dadbdff14313e47e56a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127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2.无法登录系统，提示环境异常；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694940"/>
            <wp:effectExtent l="0" t="0" r="825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解决办法: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(1)检查CA驱动是否安装，如未安装。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请在青海省公共资源交易网（</w:t>
      </w:r>
      <w:r>
        <w:rPr>
          <w:rStyle w:val="7"/>
          <w:rFonts w:hint="eastAsia" w:ascii="仿宋" w:hAnsi="仿宋" w:eastAsia="仿宋" w:cs="仿宋"/>
          <w:sz w:val="28"/>
          <w:szCs w:val="28"/>
          <w:lang w:val="en-US" w:eastAsia="zh-CN"/>
        </w:rPr>
        <w:t>http://www.qhggzyjy.gov.cn/ggzy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）【办事指南】---【下载中心】--【CA锁安装驱动】菜单中下载“新点驱动（青海政务服务2.1.rar）”和“驱动安装手册2.1.PDF”。按照操作手册安装，并检测。</w:t>
      </w:r>
    </w:p>
    <w:p>
      <w:pPr>
        <w:numPr>
          <w:ilvl w:val="0"/>
          <w:numId w:val="3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如已安装，请按“驱动安装手册2.1.PDF”中检测步骤进行CA锁检测，并查看是否能正常登录招投标系统，如果招投标系统能正常登录，则按照《远程异地开标操作手册》检查兼容性视图及可信站点是否设置。</w:t>
      </w:r>
    </w:p>
    <w:p>
      <w:pPr>
        <w:numPr>
          <w:ilvl w:val="0"/>
          <w:numId w:val="3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果为电脑系统在win10及以上，使用edge浏览器，请点击浏览器右上角设置，选择在ie模式下重新加载即可；在设置完成后，流量拿起地址栏会出现一个ie浏览器图标，点击该图标，将两个选项全部勾选并点击完成。</w:t>
      </w:r>
      <w:bookmarkStart w:id="0" w:name="_GoBack"/>
      <w:bookmarkEnd w:id="0"/>
    </w:p>
    <w:p>
      <w:pPr>
        <w:numPr>
          <w:numId w:val="0"/>
        </w:numPr>
      </w:pPr>
      <w:r>
        <w:drawing>
          <wp:inline distT="0" distB="0" distL="114300" distR="114300">
            <wp:extent cx="5265420" cy="2538095"/>
            <wp:effectExtent l="0" t="0" r="190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899410"/>
            <wp:effectExtent l="0" t="0" r="635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3.登录系统后找不到项目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系统在每日00：00同步当日开标项目，只有在开标当天登录系统才能看到今日开标的项目。</w:t>
      </w:r>
    </w:p>
    <w:p>
      <w:pPr>
        <w:numPr>
          <w:ilvl w:val="0"/>
          <w:numId w:val="4"/>
        </w:numPr>
        <w:ind w:leftChars="0"/>
        <w:outlineLvl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登录后，投标文件解密界面显示异常，不出现PIN码输入框，如下图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93105" cy="2758440"/>
            <wp:effectExtent l="0" t="0" r="17145" b="381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解决办法:1、按键盘上Ctrl+F5 刷新缓存。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2、按操作手册查看，兼容性视图和可信任站点是否已添加。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3D74F8"/>
    <w:multiLevelType w:val="singleLevel"/>
    <w:tmpl w:val="A13D74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8CA6F19"/>
    <w:multiLevelType w:val="singleLevel"/>
    <w:tmpl w:val="C8CA6F19"/>
    <w:lvl w:ilvl="0" w:tentative="0">
      <w:start w:val="1"/>
      <w:numFmt w:val="chineseCounting"/>
      <w:pStyle w:val="1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186A4827"/>
    <w:multiLevelType w:val="singleLevel"/>
    <w:tmpl w:val="186A4827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7C1F8159"/>
    <w:multiLevelType w:val="singleLevel"/>
    <w:tmpl w:val="7C1F8159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xNTFkZTU3NTExOGE1MTFkZTIwMjIxYWVkM2I0MmIifQ=="/>
  </w:docVars>
  <w:rsids>
    <w:rsidRoot w:val="00000000"/>
    <w:rsid w:val="000F1090"/>
    <w:rsid w:val="01E17D10"/>
    <w:rsid w:val="05473591"/>
    <w:rsid w:val="08503FA1"/>
    <w:rsid w:val="0EAC0B8F"/>
    <w:rsid w:val="17F64095"/>
    <w:rsid w:val="24160760"/>
    <w:rsid w:val="258E764A"/>
    <w:rsid w:val="2C9C52B0"/>
    <w:rsid w:val="2FA02289"/>
    <w:rsid w:val="32405FF4"/>
    <w:rsid w:val="39BB79BD"/>
    <w:rsid w:val="44C9289C"/>
    <w:rsid w:val="4DFC4E9A"/>
    <w:rsid w:val="7BC6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toc 2"/>
    <w:basedOn w:val="1"/>
    <w:next w:val="1"/>
    <w:qFormat/>
    <w:uiPriority w:val="0"/>
    <w:pPr>
      <w:spacing w:line="360" w:lineRule="auto"/>
      <w:ind w:left="0" w:leftChars="0"/>
      <w:jc w:val="center"/>
    </w:pPr>
    <w:rPr>
      <w:rFonts w:ascii="Times New Roman" w:hAnsi="Times New Roman" w:eastAsia="宋体" w:cs="Times New Roman"/>
      <w:b/>
      <w:kern w:val="20"/>
      <w:sz w:val="32"/>
      <w:szCs w:val="22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规范-页脚"/>
    <w:basedOn w:val="3"/>
    <w:qFormat/>
    <w:uiPriority w:val="0"/>
    <w:pPr>
      <w:jc w:val="center"/>
    </w:pPr>
    <w:rPr>
      <w:rFonts w:eastAsia="宋体" w:cs="Times New Roman" w:asciiTheme="minorAscii" w:hAnsiTheme="minorAscii"/>
      <w:szCs w:val="18"/>
    </w:rPr>
  </w:style>
  <w:style w:type="paragraph" w:customStyle="1" w:styleId="9">
    <w:name w:val="规范-目录内容"/>
    <w:basedOn w:val="2"/>
    <w:autoRedefine/>
    <w:qFormat/>
    <w:uiPriority w:val="0"/>
    <w:rPr>
      <w:rFonts w:ascii="Times New Roman" w:hAnsi="Times New Roman" w:eastAsia="宋体" w:cs="Times New Roman"/>
      <w:szCs w:val="22"/>
    </w:rPr>
  </w:style>
  <w:style w:type="paragraph" w:customStyle="1" w:styleId="10">
    <w:name w:val="规范-正文内容"/>
    <w:basedOn w:val="1"/>
    <w:link w:val="11"/>
    <w:qFormat/>
    <w:uiPriority w:val="0"/>
    <w:pPr>
      <w:spacing w:line="360" w:lineRule="auto"/>
      <w:ind w:left="0" w:leftChars="0" w:firstLine="1166" w:firstLineChars="200"/>
      <w:jc w:val="left"/>
    </w:pPr>
    <w:rPr>
      <w:rFonts w:eastAsia="宋体" w:cs="Times New Roman" w:asciiTheme="minorAscii" w:hAnsiTheme="minorAscii"/>
      <w:szCs w:val="21"/>
    </w:rPr>
  </w:style>
  <w:style w:type="character" w:customStyle="1" w:styleId="11">
    <w:name w:val="规范-正文内容 Char"/>
    <w:link w:val="10"/>
    <w:qFormat/>
    <w:uiPriority w:val="0"/>
    <w:rPr>
      <w:rFonts w:eastAsia="宋体" w:cs="Times New Roman" w:asciiTheme="minorAscii" w:hAnsiTheme="minorAscii"/>
      <w:szCs w:val="21"/>
    </w:rPr>
  </w:style>
  <w:style w:type="paragraph" w:customStyle="1" w:styleId="12">
    <w:name w:val="规范-小标题第一级"/>
    <w:basedOn w:val="1"/>
    <w:link w:val="13"/>
    <w:qFormat/>
    <w:uiPriority w:val="0"/>
    <w:pPr>
      <w:numPr>
        <w:ilvl w:val="0"/>
        <w:numId w:val="1"/>
      </w:numPr>
      <w:spacing w:before="120" w:after="120" w:line="360" w:lineRule="auto"/>
      <w:ind w:firstLine="0"/>
      <w:outlineLvl w:val="0"/>
    </w:pPr>
    <w:rPr>
      <w:rFonts w:eastAsia="宋体" w:cs="Times New Roman" w:asciiTheme="minorAscii" w:hAnsiTheme="minorAscii"/>
      <w:b/>
      <w:sz w:val="32"/>
      <w:szCs w:val="22"/>
    </w:rPr>
  </w:style>
  <w:style w:type="character" w:customStyle="1" w:styleId="13">
    <w:name w:val="规范-小标题第一级 Char"/>
    <w:link w:val="12"/>
    <w:qFormat/>
    <w:uiPriority w:val="0"/>
    <w:rPr>
      <w:rFonts w:eastAsia="宋体" w:cs="Times New Roman" w:asciiTheme="minorAscii" w:hAnsiTheme="minorAscii"/>
      <w:b/>
      <w:sz w:val="3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2019-11-10T08:28:00Z</dcterms:created>
  <dc:creator>Administrator</dc:creator>
  <cp:lastModifiedBy>Administrator</cp:lastModifiedBy>
  <dcterms:modified xsi:type="dcterms:W3CDTF">2023-12-25T01:44:59Z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EFE315FF719249018DEE5605E284D130_12</vt:lpwstr>
  </property>
</Properties>
</file>