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青海省网上开评标系统-多因子设备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操作手册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1、以开标管理员身份（招标代理）进入评标系统。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地址：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http://59.220.196.36/TPPingBiaoPad/customframe4pb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148205"/>
            <wp:effectExtent l="0" t="0" r="3810" b="1079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2、进入相应的项目标段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71955"/>
            <wp:effectExtent l="0" t="0" r="12065" b="444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3、在“评标准备”中的“确定评委”录入不在专家库中的专家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703705"/>
            <wp:effectExtent l="0" t="0" r="3810" b="1079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4、正确输入专家身份证号，单位信息。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106930"/>
            <wp:effectExtent l="0" t="0" r="3810" b="127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招标代理录好专家信息之后，评委点击‘专家评委登录’，会出现多因子登录的弹窗。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2085340"/>
            <wp:effectExtent l="0" t="0" r="1905" b="1016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6、点击‘多因子登录’之后，则开始验证身份证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401570"/>
            <wp:effectExtent l="0" t="0" r="4445" b="1143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2405" cy="2537460"/>
            <wp:effectExtent l="0" t="0" r="10795" b="254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7、身份证识别完成之后，进行人脸识别（人脸信息与身份证上的照片一致）。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2792095"/>
            <wp:effectExtent l="0" t="0" r="0" b="190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8、完成人脸识别之后，就进入到相应的项目中，评委专家可以正常往下走流程。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2372995"/>
            <wp:effectExtent l="0" t="0" r="3175" b="190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、在开始初步评审时，就可以在评审页面点击‘Pad查看招标’，就可以通过多因子设备查看招标文件（初步评审、详细评审的评审页面都有此按钮）,可以通过目录跳转相应的页面进行查看，也可搜索关键字进行精准检索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2298700"/>
            <wp:effectExtent l="0" t="0" r="381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371725"/>
            <wp:effectExtent l="0" t="0" r="4445" b="317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在“评委签章”页面，共有两列签章方式，一是：正常的ca签章，二是：多因子签章、点击“多因子签章”进入签章页面（甲方评委选择多因子签章）。</w:t>
      </w:r>
    </w:p>
    <w:p>
      <w:r>
        <w:drawing>
          <wp:inline distT="0" distB="0" distL="114300" distR="114300">
            <wp:extent cx="5268595" cy="2354580"/>
            <wp:effectExtent l="0" t="0" r="8255" b="762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176780"/>
            <wp:effectExtent l="0" t="0" r="0" b="762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进入签章页面之后，则跳转到多因子设备上进行签字</w:t>
      </w:r>
    </w:p>
    <w:p>
      <w:r>
        <w:drawing>
          <wp:inline distT="0" distB="0" distL="114300" distR="114300">
            <wp:extent cx="5257800" cy="2215515"/>
            <wp:effectExtent l="0" t="0" r="0" b="1333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366010"/>
            <wp:effectExtent l="0" t="0" r="0" b="889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688504"/>
    <w:multiLevelType w:val="singleLevel"/>
    <w:tmpl w:val="E3688504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5FA251F2"/>
    <w:multiLevelType w:val="singleLevel"/>
    <w:tmpl w:val="5FA251F2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TFkZTU3NTExOGE1MTFkZTIwMjIxYWVkM2I0MmIifQ=="/>
  </w:docVars>
  <w:rsids>
    <w:rsidRoot w:val="00000000"/>
    <w:rsid w:val="289F3B94"/>
    <w:rsid w:val="51724FE2"/>
    <w:rsid w:val="5FA81724"/>
    <w:rsid w:val="7D7ED18E"/>
    <w:rsid w:val="FBD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2023-09-12T23:01:00Z</dcterms:created>
  <dc:creator>马忠孝</dc:creator>
  <cp:lastModifiedBy>user</cp:lastModifiedBy>
  <dcterms:modified xsi:type="dcterms:W3CDTF">2023-09-13T10:50:55Z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1325F4F441B3462EA1090CE8A879F4CF_12</vt:lpwstr>
  </property>
</Properties>
</file>